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4A" w:rsidRPr="009C1874" w:rsidRDefault="009C1874" w:rsidP="00D658FF">
      <w:pPr>
        <w:spacing w:after="0" w:line="240" w:lineRule="auto"/>
        <w:contextualSpacing/>
        <w:jc w:val="center"/>
        <w:rPr>
          <w:b/>
          <w:bCs/>
          <w:sz w:val="27"/>
          <w:szCs w:val="27"/>
          <w:lang w:bidi="si-LK"/>
        </w:rPr>
      </w:pPr>
      <w:r w:rsidRPr="009C1874">
        <w:rPr>
          <w:rFonts w:hint="cs"/>
          <w:b/>
          <w:bCs/>
          <w:sz w:val="27"/>
          <w:szCs w:val="27"/>
          <w:cs/>
          <w:lang w:bidi="si-LK"/>
        </w:rPr>
        <w:t>ඉන්දීය මහ කොමසාරිස් කාර්යාලය</w:t>
      </w:r>
    </w:p>
    <w:p w:rsidR="009C1874" w:rsidRPr="009C1874" w:rsidRDefault="009C1874" w:rsidP="00D658FF">
      <w:pPr>
        <w:spacing w:after="0" w:line="240" w:lineRule="auto"/>
        <w:contextualSpacing/>
        <w:jc w:val="center"/>
        <w:rPr>
          <w:b/>
          <w:bCs/>
          <w:sz w:val="27"/>
          <w:szCs w:val="27"/>
          <w:lang w:bidi="si-LK"/>
        </w:rPr>
      </w:pPr>
      <w:r w:rsidRPr="009C1874">
        <w:rPr>
          <w:rFonts w:hint="cs"/>
          <w:b/>
          <w:bCs/>
          <w:sz w:val="27"/>
          <w:szCs w:val="27"/>
          <w:cs/>
          <w:lang w:bidi="si-LK"/>
        </w:rPr>
        <w:t>කොළඹ</w:t>
      </w:r>
    </w:p>
    <w:p w:rsidR="009C1874" w:rsidRPr="009C1874" w:rsidRDefault="009C1874" w:rsidP="00D658FF">
      <w:pPr>
        <w:spacing w:after="0" w:line="240" w:lineRule="auto"/>
        <w:jc w:val="center"/>
        <w:rPr>
          <w:b/>
          <w:bCs/>
          <w:sz w:val="27"/>
          <w:szCs w:val="27"/>
          <w:lang w:bidi="si-LK"/>
        </w:rPr>
      </w:pPr>
    </w:p>
    <w:p w:rsidR="009C1874" w:rsidRPr="009C1874" w:rsidRDefault="009C1874" w:rsidP="00D658FF">
      <w:pPr>
        <w:spacing w:after="0" w:line="240" w:lineRule="auto"/>
        <w:jc w:val="center"/>
        <w:rPr>
          <w:b/>
          <w:bCs/>
          <w:sz w:val="27"/>
          <w:szCs w:val="27"/>
          <w:lang w:bidi="si-LK"/>
        </w:rPr>
      </w:pPr>
      <w:r w:rsidRPr="009C1874">
        <w:rPr>
          <w:rFonts w:hint="cs"/>
          <w:b/>
          <w:bCs/>
          <w:sz w:val="27"/>
          <w:szCs w:val="27"/>
          <w:cs/>
          <w:lang w:bidi="si-LK"/>
        </w:rPr>
        <w:t>පුවත්පත් නිවේදනය</w:t>
      </w:r>
    </w:p>
    <w:p w:rsidR="009C1874" w:rsidRPr="009C1874" w:rsidRDefault="009C1874" w:rsidP="00D658FF">
      <w:pPr>
        <w:spacing w:after="0" w:line="240" w:lineRule="auto"/>
        <w:jc w:val="center"/>
        <w:rPr>
          <w:sz w:val="27"/>
          <w:szCs w:val="27"/>
          <w:lang w:bidi="si-LK"/>
        </w:rPr>
      </w:pPr>
    </w:p>
    <w:p w:rsidR="009C1874" w:rsidRPr="009C1874" w:rsidRDefault="009C1874" w:rsidP="00D658FF">
      <w:pPr>
        <w:spacing w:after="0" w:line="240" w:lineRule="auto"/>
        <w:jc w:val="center"/>
        <w:rPr>
          <w:b/>
          <w:bCs/>
          <w:sz w:val="27"/>
          <w:szCs w:val="27"/>
          <w:u w:val="single"/>
          <w:lang w:bidi="si-LK"/>
        </w:rPr>
      </w:pPr>
      <w:r w:rsidRPr="009C1874">
        <w:rPr>
          <w:rFonts w:hint="cs"/>
          <w:b/>
          <w:bCs/>
          <w:sz w:val="27"/>
          <w:szCs w:val="27"/>
          <w:u w:val="single"/>
          <w:cs/>
          <w:lang w:bidi="si-LK"/>
        </w:rPr>
        <w:t>මහ කොමසාරිස්තුමා ත්‍රිකුණාමලයේ ධීවර ප්‍රජාව වෙත සංවර්ධන ආධාර බෙදා දේ</w:t>
      </w:r>
    </w:p>
    <w:p w:rsidR="009C1874" w:rsidRPr="009C1874" w:rsidRDefault="009C1874" w:rsidP="00D658FF">
      <w:pPr>
        <w:spacing w:after="0" w:line="240" w:lineRule="auto"/>
        <w:jc w:val="both"/>
        <w:rPr>
          <w:sz w:val="27"/>
          <w:szCs w:val="27"/>
          <w:lang w:bidi="si-LK"/>
        </w:rPr>
      </w:pPr>
    </w:p>
    <w:p w:rsidR="009C1874" w:rsidRDefault="009C1874" w:rsidP="00D658FF">
      <w:pPr>
        <w:spacing w:after="0" w:line="240" w:lineRule="auto"/>
        <w:ind w:firstLine="720"/>
        <w:jc w:val="both"/>
        <w:rPr>
          <w:sz w:val="27"/>
          <w:szCs w:val="27"/>
          <w:cs/>
          <w:lang w:bidi="si-LK"/>
        </w:rPr>
      </w:pPr>
      <w:r w:rsidRPr="009C1874">
        <w:rPr>
          <w:rFonts w:hint="cs"/>
          <w:sz w:val="27"/>
          <w:szCs w:val="27"/>
          <w:cs/>
          <w:lang w:bidi="si-LK"/>
        </w:rPr>
        <w:t>ශ්‍රී ලංකාවේ ඉන්දීය මහ කොමසාරිස් සන්තෝෂ් ජා මහතා 2024 නොවැම්බර් 3 වන දින ත්‍රිකුණාමලය ධීවර වෘත්තීය සමිතියේදී ත්‍රිකුණාමලයේ ධීවර ප්‍රජාව වෙත සංවර්ධන ආධාර පැකේජ</w:t>
      </w:r>
      <w:r w:rsidR="00ED1284">
        <w:rPr>
          <w:rFonts w:hint="cs"/>
          <w:sz w:val="27"/>
          <w:szCs w:val="27"/>
          <w:cs/>
          <w:lang w:bidi="si-LK"/>
        </w:rPr>
        <w:t>ය</w:t>
      </w:r>
      <w:r w:rsidRPr="009C1874">
        <w:rPr>
          <w:rFonts w:hint="cs"/>
          <w:sz w:val="27"/>
          <w:szCs w:val="27"/>
          <w:cs/>
          <w:lang w:bidi="si-LK"/>
        </w:rPr>
        <w:t xml:space="preserve">ක් භාර දුන්නේය. </w:t>
      </w:r>
    </w:p>
    <w:p w:rsidR="00D658FF" w:rsidRPr="009C1874" w:rsidRDefault="00D658FF" w:rsidP="00D658FF">
      <w:pPr>
        <w:spacing w:after="0" w:line="240" w:lineRule="auto"/>
        <w:ind w:firstLine="720"/>
        <w:jc w:val="both"/>
        <w:rPr>
          <w:sz w:val="27"/>
          <w:szCs w:val="27"/>
          <w:lang w:bidi="si-LK"/>
        </w:rPr>
      </w:pPr>
    </w:p>
    <w:p w:rsidR="009C1874" w:rsidRDefault="009C1874" w:rsidP="00D658FF">
      <w:pPr>
        <w:spacing w:after="0" w:line="240" w:lineRule="auto"/>
        <w:jc w:val="both"/>
        <w:rPr>
          <w:sz w:val="27"/>
          <w:szCs w:val="27"/>
          <w:cs/>
          <w:lang w:bidi="si-LK"/>
        </w:rPr>
      </w:pPr>
      <w:r>
        <w:rPr>
          <w:rFonts w:hint="cs"/>
          <w:sz w:val="27"/>
          <w:szCs w:val="27"/>
          <w:cs/>
          <w:lang w:bidi="si-LK"/>
        </w:rPr>
        <w:t>2.</w:t>
      </w:r>
      <w:r>
        <w:rPr>
          <w:sz w:val="27"/>
          <w:szCs w:val="27"/>
          <w:cs/>
          <w:lang w:bidi="si-LK"/>
        </w:rPr>
        <w:tab/>
      </w:r>
      <w:r w:rsidRPr="009C1874">
        <w:rPr>
          <w:rFonts w:hint="cs"/>
          <w:sz w:val="27"/>
          <w:szCs w:val="27"/>
          <w:cs/>
          <w:lang w:bidi="si-LK"/>
        </w:rPr>
        <w:t xml:space="preserve"> දිස්ත්‍රික්කයේ ධීවර සංගම් 21ක් ඇතුළත් වන ත්‍රිකුණාමලය ධීවර වෘත්තීය සමිතිය විසින් කරන ලද ඉල්ලීමකට අනුව ලබා දුන් මෙම ආධාරයට </w:t>
      </w:r>
      <w:r w:rsidRPr="009C1874">
        <w:rPr>
          <w:sz w:val="27"/>
          <w:szCs w:val="27"/>
          <w:lang w:bidi="si-LK"/>
        </w:rPr>
        <w:t xml:space="preserve">40 HP </w:t>
      </w:r>
      <w:r w:rsidRPr="009C1874">
        <w:rPr>
          <w:rFonts w:hint="cs"/>
          <w:sz w:val="27"/>
          <w:szCs w:val="27"/>
          <w:cs/>
          <w:lang w:bidi="si-LK"/>
        </w:rPr>
        <w:t xml:space="preserve">බෝට්ටු එංජිමක්, අධි ශීතකරණ 3ක් සහ ජීවිතාරක්ෂක කබා ඇතුළත් විය. අධි ශීතකරණ මගින් මත්ස්‍ය අස්වැන්න නැවුම්ව තබා ගත හැකි බැවින් ධීවරයන්ගේ ආදායම ඉහළ නැංවීමට එය උපකාරී වනු ඇත. </w:t>
      </w:r>
      <w:r w:rsidR="00ED1284">
        <w:rPr>
          <w:rFonts w:hint="cs"/>
          <w:sz w:val="27"/>
          <w:szCs w:val="27"/>
          <w:cs/>
          <w:lang w:bidi="si-LK"/>
        </w:rPr>
        <w:t>එං</w:t>
      </w:r>
      <w:r w:rsidRPr="009C1874">
        <w:rPr>
          <w:rFonts w:hint="cs"/>
          <w:sz w:val="27"/>
          <w:szCs w:val="27"/>
          <w:cs/>
          <w:lang w:bidi="si-LK"/>
        </w:rPr>
        <w:t>ජිම සහ ජීවිතාරක්ෂක කබා මුහුදේ අතරමං වන හෝ අනතුරට පත් වන ධීවරය</w:t>
      </w:r>
      <w:r w:rsidR="00ED1284">
        <w:rPr>
          <w:rFonts w:hint="cs"/>
          <w:sz w:val="27"/>
          <w:szCs w:val="27"/>
          <w:cs/>
          <w:lang w:bidi="si-LK"/>
        </w:rPr>
        <w:t>න්</w:t>
      </w:r>
      <w:r w:rsidRPr="009C1874">
        <w:rPr>
          <w:rFonts w:hint="cs"/>
          <w:sz w:val="27"/>
          <w:szCs w:val="27"/>
          <w:cs/>
          <w:lang w:bidi="si-LK"/>
        </w:rPr>
        <w:t xml:space="preserve"> සහ බෝට්ටු බේරා ගැනීම සඳහා තීරණාත්මක සහයක් ලබා දෙනු ඇත. </w:t>
      </w:r>
    </w:p>
    <w:p w:rsidR="00D658FF" w:rsidRPr="009C1874" w:rsidRDefault="00D658FF" w:rsidP="00D658FF">
      <w:pPr>
        <w:spacing w:after="0" w:line="240" w:lineRule="auto"/>
        <w:jc w:val="both"/>
        <w:rPr>
          <w:sz w:val="27"/>
          <w:szCs w:val="27"/>
          <w:lang w:bidi="si-LK"/>
        </w:rPr>
      </w:pPr>
    </w:p>
    <w:p w:rsidR="009C1874" w:rsidRPr="009C1874" w:rsidRDefault="009C1874" w:rsidP="00D658FF">
      <w:pPr>
        <w:spacing w:after="0" w:line="240" w:lineRule="auto"/>
        <w:jc w:val="both"/>
        <w:rPr>
          <w:sz w:val="27"/>
          <w:szCs w:val="27"/>
          <w:lang w:bidi="si-LK"/>
        </w:rPr>
      </w:pPr>
      <w:r>
        <w:rPr>
          <w:rFonts w:hint="cs"/>
          <w:sz w:val="27"/>
          <w:szCs w:val="27"/>
          <w:cs/>
          <w:lang w:bidi="si-LK"/>
        </w:rPr>
        <w:t>3.</w:t>
      </w:r>
      <w:r>
        <w:rPr>
          <w:sz w:val="27"/>
          <w:szCs w:val="27"/>
          <w:cs/>
          <w:lang w:bidi="si-LK"/>
        </w:rPr>
        <w:tab/>
      </w:r>
      <w:r w:rsidRPr="009C1874">
        <w:rPr>
          <w:rFonts w:hint="cs"/>
          <w:sz w:val="27"/>
          <w:szCs w:val="27"/>
          <w:cs/>
          <w:lang w:bidi="si-LK"/>
        </w:rPr>
        <w:t>මෙම අවස්ථාව අමතමින් මහ කොමසාරිස්තුමා ඔවුන්ගේ දරා ගැනීම, මහන්සි වී වැඩ කිරීම සහ තම ප්‍රජාවට දක්වන දායකත්වය අගය කළේය. ඉන්දීය සාගරය විසින් එක් කරන ලද දෙරට අතර ගැඹුරින් මුල් බැසගත් ‌</w:t>
      </w:r>
      <w:r w:rsidR="00ED1284">
        <w:rPr>
          <w:rFonts w:hint="cs"/>
          <w:sz w:val="27"/>
          <w:szCs w:val="27"/>
          <w:cs/>
          <w:lang w:bidi="si-LK"/>
        </w:rPr>
        <w:t>‌</w:t>
      </w:r>
      <w:r w:rsidR="00ED1284" w:rsidRPr="00ED1284">
        <w:rPr>
          <w:rFonts w:cs="Iskoola Pota"/>
          <w:sz w:val="27"/>
          <w:szCs w:val="27"/>
          <w:cs/>
          <w:lang w:bidi="si-LK"/>
        </w:rPr>
        <w:t>ඓතිහාසික</w:t>
      </w:r>
      <w:r w:rsidRPr="009C1874">
        <w:rPr>
          <w:rFonts w:hint="cs"/>
          <w:sz w:val="27"/>
          <w:szCs w:val="27"/>
          <w:cs/>
          <w:lang w:bidi="si-LK"/>
        </w:rPr>
        <w:t xml:space="preserve"> සහ සංස්කෘතික සබඳතා එතුමා විසින් පෙන්වා දෙන ලදී. ශ්‍රී ලංකාවට ධීවර ක්ෂේත්‍රයේ වැදගත්කම</w:t>
      </w:r>
      <w:r w:rsidR="00ED1284">
        <w:rPr>
          <w:rFonts w:hint="cs"/>
          <w:sz w:val="27"/>
          <w:szCs w:val="27"/>
          <w:cs/>
          <w:lang w:bidi="si-LK"/>
        </w:rPr>
        <w:t xml:space="preserve"> පිළිබඳව</w:t>
      </w:r>
      <w:r w:rsidRPr="009C1874">
        <w:rPr>
          <w:rFonts w:hint="cs"/>
          <w:sz w:val="27"/>
          <w:szCs w:val="27"/>
          <w:cs/>
          <w:lang w:bidi="si-LK"/>
        </w:rPr>
        <w:t xml:space="preserve"> ඉන්දියාව</w:t>
      </w:r>
      <w:r w:rsidR="00ED1284">
        <w:rPr>
          <w:rFonts w:hint="cs"/>
          <w:sz w:val="27"/>
          <w:szCs w:val="27"/>
          <w:cs/>
          <w:lang w:bidi="si-LK"/>
        </w:rPr>
        <w:t>ට</w:t>
      </w:r>
      <w:r w:rsidRPr="009C1874">
        <w:rPr>
          <w:rFonts w:hint="cs"/>
          <w:sz w:val="27"/>
          <w:szCs w:val="27"/>
          <w:cs/>
          <w:lang w:bidi="si-LK"/>
        </w:rPr>
        <w:t xml:space="preserve"> හොඳින් </w:t>
      </w:r>
      <w:r w:rsidR="00ED1284">
        <w:rPr>
          <w:rFonts w:hint="cs"/>
          <w:sz w:val="27"/>
          <w:szCs w:val="27"/>
          <w:cs/>
          <w:lang w:bidi="si-LK"/>
        </w:rPr>
        <w:t xml:space="preserve">මනා අවබෝධයක් ඇති බව </w:t>
      </w:r>
      <w:r w:rsidRPr="009C1874">
        <w:rPr>
          <w:rFonts w:hint="cs"/>
          <w:sz w:val="27"/>
          <w:szCs w:val="27"/>
          <w:cs/>
          <w:lang w:bidi="si-LK"/>
        </w:rPr>
        <w:t xml:space="preserve">ප්‍රකාශ කළ එතුමා ඉන්දීය රජය ධීවරයන්ගේ එදිනෙදා කටයුතුවල ආරක්ෂාව සහ කාර්යක්ෂමතාවය </w:t>
      </w:r>
      <w:r w:rsidR="00ED1284">
        <w:rPr>
          <w:rFonts w:hint="cs"/>
          <w:sz w:val="27"/>
          <w:szCs w:val="27"/>
          <w:cs/>
          <w:lang w:bidi="si-LK"/>
        </w:rPr>
        <w:t xml:space="preserve">යන දෙකම </w:t>
      </w:r>
      <w:r w:rsidRPr="009C1874">
        <w:rPr>
          <w:rFonts w:hint="cs"/>
          <w:sz w:val="27"/>
          <w:szCs w:val="27"/>
          <w:cs/>
          <w:lang w:bidi="si-LK"/>
        </w:rPr>
        <w:t xml:space="preserve">ඉහළ නැංවීමට අරමුණු කරන බව පැවසීය. </w:t>
      </w:r>
    </w:p>
    <w:p w:rsidR="009C1874" w:rsidRPr="009C1874" w:rsidRDefault="009C1874" w:rsidP="00D658FF">
      <w:pPr>
        <w:spacing w:after="0" w:line="240" w:lineRule="auto"/>
        <w:jc w:val="both"/>
        <w:rPr>
          <w:sz w:val="27"/>
          <w:szCs w:val="27"/>
          <w:lang w:bidi="si-LK"/>
        </w:rPr>
      </w:pPr>
    </w:p>
    <w:p w:rsidR="009C1874" w:rsidRPr="009C1874" w:rsidRDefault="009C1874" w:rsidP="00D658FF">
      <w:pPr>
        <w:spacing w:after="0" w:line="240" w:lineRule="auto"/>
        <w:jc w:val="center"/>
        <w:rPr>
          <w:sz w:val="27"/>
          <w:szCs w:val="27"/>
          <w:lang w:bidi="si-LK"/>
        </w:rPr>
      </w:pPr>
      <w:r w:rsidRPr="009C1874">
        <w:rPr>
          <w:rFonts w:hint="cs"/>
          <w:sz w:val="27"/>
          <w:szCs w:val="27"/>
          <w:cs/>
          <w:lang w:bidi="si-LK"/>
        </w:rPr>
        <w:t>***</w:t>
      </w:r>
    </w:p>
    <w:p w:rsidR="009C1874" w:rsidRPr="009C1874" w:rsidRDefault="009C1874" w:rsidP="00D658FF">
      <w:pPr>
        <w:spacing w:after="0" w:line="240" w:lineRule="auto"/>
        <w:jc w:val="both"/>
        <w:rPr>
          <w:sz w:val="27"/>
          <w:szCs w:val="27"/>
          <w:lang w:bidi="si-LK"/>
        </w:rPr>
      </w:pPr>
    </w:p>
    <w:p w:rsidR="009C1874" w:rsidRPr="009C1874" w:rsidRDefault="009C1874" w:rsidP="00D658FF">
      <w:pPr>
        <w:spacing w:after="0" w:line="240" w:lineRule="auto"/>
        <w:jc w:val="both"/>
        <w:rPr>
          <w:b/>
          <w:bCs/>
          <w:i/>
          <w:iCs/>
          <w:sz w:val="27"/>
          <w:szCs w:val="27"/>
          <w:lang w:bidi="si-LK"/>
        </w:rPr>
      </w:pPr>
      <w:r w:rsidRPr="009C1874">
        <w:rPr>
          <w:rFonts w:hint="cs"/>
          <w:b/>
          <w:bCs/>
          <w:i/>
          <w:iCs/>
          <w:sz w:val="27"/>
          <w:szCs w:val="27"/>
          <w:cs/>
          <w:lang w:bidi="si-LK"/>
        </w:rPr>
        <w:t>කොළඹ </w:t>
      </w:r>
    </w:p>
    <w:p w:rsidR="009C1874" w:rsidRPr="009C1874" w:rsidRDefault="009C1874" w:rsidP="00D658FF">
      <w:pPr>
        <w:spacing w:after="0" w:line="240" w:lineRule="auto"/>
        <w:jc w:val="both"/>
        <w:rPr>
          <w:b/>
          <w:bCs/>
          <w:i/>
          <w:iCs/>
          <w:sz w:val="27"/>
          <w:szCs w:val="27"/>
          <w:lang w:bidi="si-LK"/>
        </w:rPr>
      </w:pPr>
      <w:r w:rsidRPr="009C1874">
        <w:rPr>
          <w:rFonts w:hint="cs"/>
          <w:b/>
          <w:bCs/>
          <w:i/>
          <w:iCs/>
          <w:sz w:val="27"/>
          <w:szCs w:val="27"/>
          <w:cs/>
          <w:lang w:bidi="si-LK"/>
        </w:rPr>
        <w:t xml:space="preserve">2024 නොවැම්බර් 04 </w:t>
      </w:r>
    </w:p>
    <w:p w:rsidR="009C1874" w:rsidRPr="009C1874" w:rsidRDefault="009C1874" w:rsidP="00D658FF">
      <w:pPr>
        <w:spacing w:after="0" w:line="240" w:lineRule="auto"/>
        <w:jc w:val="both"/>
        <w:rPr>
          <w:sz w:val="27"/>
          <w:szCs w:val="27"/>
          <w:cs/>
          <w:lang w:bidi="si-LK"/>
        </w:rPr>
      </w:pPr>
    </w:p>
    <w:sectPr w:rsidR="009C1874" w:rsidRPr="009C1874" w:rsidSect="00B02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1874"/>
    <w:rsid w:val="00396881"/>
    <w:rsid w:val="00754E4A"/>
    <w:rsid w:val="009C1874"/>
    <w:rsid w:val="00B022FB"/>
    <w:rsid w:val="00D658FF"/>
    <w:rsid w:val="00ED1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2024-11-04T09:23:00Z</dcterms:created>
  <dcterms:modified xsi:type="dcterms:W3CDTF">2024-11-04T09:43:00Z</dcterms:modified>
</cp:coreProperties>
</file>